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D84D8" w14:textId="63C95476" w:rsidR="005810F1" w:rsidRDefault="005810F1" w:rsidP="005810F1">
      <w:pPr>
        <w:pStyle w:val="Nadpis4"/>
      </w:pPr>
      <w:r>
        <w:t xml:space="preserve">TECHNICKÉ </w:t>
      </w:r>
      <w:proofErr w:type="gramStart"/>
      <w:r>
        <w:t>PODMÍNKY</w:t>
      </w:r>
      <w:r w:rsidR="0089758E">
        <w:t xml:space="preserve"> - zadání</w:t>
      </w:r>
      <w:proofErr w:type="gramEnd"/>
    </w:p>
    <w:p w14:paraId="248A97AD" w14:textId="77777777" w:rsidR="00F71CEE" w:rsidRDefault="00F71CEE" w:rsidP="00F71CEE">
      <w:pPr>
        <w:pStyle w:val="Nadpis5"/>
      </w:pPr>
    </w:p>
    <w:p w14:paraId="0C49E096" w14:textId="77777777" w:rsidR="00C3193B" w:rsidRDefault="00C3193B" w:rsidP="00C3193B">
      <w:pPr>
        <w:pStyle w:val="Nadpis5"/>
      </w:pPr>
      <w:r>
        <w:t xml:space="preserve">k podlimitní veřejné zakázce na dodávky zadávané ve zjednodušeném podlimitním řízením, </w:t>
      </w:r>
    </w:p>
    <w:p w14:paraId="0939A38D" w14:textId="77777777" w:rsidR="00C3193B" w:rsidRDefault="00C3193B" w:rsidP="00C3193B">
      <w:pPr>
        <w:pStyle w:val="Nadpis5"/>
      </w:pPr>
      <w:r>
        <w:t>v souladu se zákonem č. 134/2016 Sb., o zadávání veřejných zakázek, ve znění pozdějších předpisů</w:t>
      </w:r>
    </w:p>
    <w:p w14:paraId="15EA96D4" w14:textId="5478FBD8" w:rsidR="00F71CEE" w:rsidRPr="00DA649A" w:rsidRDefault="00C3193B" w:rsidP="00C3193B">
      <w:pPr>
        <w:pStyle w:val="Nadpis5"/>
      </w:pPr>
      <w:r>
        <w:t xml:space="preserve"> na realizaci veřejné s názvem</w:t>
      </w:r>
      <w:r w:rsidR="00F71CEE" w:rsidRPr="007E4CF4">
        <w:t>:</w:t>
      </w:r>
    </w:p>
    <w:p w14:paraId="0FA9B330" w14:textId="77777777" w:rsidR="001F6026" w:rsidRDefault="001F6026" w:rsidP="005810F1"/>
    <w:p w14:paraId="23C4657A" w14:textId="047B77E2" w:rsidR="005810F1" w:rsidRDefault="005810F1" w:rsidP="005810F1">
      <w:pPr>
        <w:pStyle w:val="Nadpis2"/>
      </w:pPr>
      <w:r>
        <w:t>„</w:t>
      </w:r>
      <w:r w:rsidR="00F12B32">
        <w:t>Nákup dodávkových osobních automobilů</w:t>
      </w:r>
      <w:r>
        <w:t>“</w:t>
      </w:r>
    </w:p>
    <w:p w14:paraId="4075C78C" w14:textId="77777777" w:rsidR="005810F1" w:rsidRPr="005810F1" w:rsidRDefault="005810F1" w:rsidP="005810F1"/>
    <w:p w14:paraId="2CEBB526" w14:textId="77777777" w:rsidR="005D218A" w:rsidRDefault="005D218A"/>
    <w:p w14:paraId="126BF7D5" w14:textId="689E2915" w:rsidR="0089758E" w:rsidRDefault="0089758E" w:rsidP="00EB762D">
      <w:pPr>
        <w:pStyle w:val="Nadpis7"/>
        <w:ind w:left="426" w:hanging="426"/>
      </w:pPr>
      <w:r>
        <w:t>Identifikační údaje o zadavateli</w:t>
      </w:r>
      <w:r w:rsidR="00EB762D">
        <w:t xml:space="preserve"> a zástupci zadavatele </w:t>
      </w:r>
    </w:p>
    <w:p w14:paraId="24BA576D" w14:textId="53F89569" w:rsidR="00EB762D" w:rsidRPr="00EB762D" w:rsidRDefault="00EB762D" w:rsidP="00EB762D">
      <w:pPr>
        <w:rPr>
          <w:b/>
        </w:rPr>
      </w:pPr>
      <w:r w:rsidRPr="00EB762D">
        <w:rPr>
          <w:b/>
        </w:rPr>
        <w:t>Zadavatel</w:t>
      </w:r>
    </w:p>
    <w:tbl>
      <w:tblPr>
        <w:tblW w:w="9498" w:type="dxa"/>
        <w:tblInd w:w="122" w:type="dxa"/>
        <w:tblLayout w:type="fixed"/>
        <w:tblCellMar>
          <w:top w:w="6" w:type="dxa"/>
          <w:left w:w="10" w:type="dxa"/>
          <w:bottom w:w="6" w:type="dxa"/>
          <w:right w:w="10" w:type="dxa"/>
        </w:tblCellMar>
        <w:tblLook w:val="0000" w:firstRow="0" w:lastRow="0" w:firstColumn="0" w:lastColumn="0" w:noHBand="0" w:noVBand="0"/>
      </w:tblPr>
      <w:tblGrid>
        <w:gridCol w:w="3691"/>
        <w:gridCol w:w="5807"/>
      </w:tblGrid>
      <w:tr w:rsidR="0089758E" w14:paraId="3D9CB192" w14:textId="77777777" w:rsidTr="002B27CB">
        <w:trPr>
          <w:trHeight w:val="20"/>
        </w:trPr>
        <w:tc>
          <w:tcPr>
            <w:tcW w:w="3691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BDD6EE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530F53DC" w14:textId="77777777" w:rsidR="0089758E" w:rsidRDefault="0089758E" w:rsidP="00E13407">
            <w:pPr>
              <w:pStyle w:val="Standard"/>
              <w:spacing w:after="0" w:line="240" w:lineRule="auto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Název zadavatele:</w:t>
            </w:r>
          </w:p>
        </w:tc>
        <w:tc>
          <w:tcPr>
            <w:tcW w:w="5807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0E110294" w14:textId="63EFDD55" w:rsidR="0089758E" w:rsidRDefault="00EB762D" w:rsidP="00E13407">
            <w:pPr>
              <w:pStyle w:val="Bezmezer"/>
            </w:pPr>
            <w:r w:rsidRPr="00EB762D">
              <w:rPr>
                <w:rStyle w:val="tsubjname"/>
                <w:rFonts w:cs="Arial"/>
                <w:b/>
              </w:rPr>
              <w:t>Česká lesnická akademie Trutnov-střední škola a vyšší odborná škola</w:t>
            </w:r>
          </w:p>
        </w:tc>
      </w:tr>
      <w:tr w:rsidR="0089758E" w14:paraId="1674103D" w14:textId="77777777" w:rsidTr="002B27CB">
        <w:trPr>
          <w:trHeight w:val="20"/>
        </w:trPr>
        <w:tc>
          <w:tcPr>
            <w:tcW w:w="3691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BDD6EE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3F5504A8" w14:textId="77777777" w:rsidR="0089758E" w:rsidRDefault="0089758E" w:rsidP="00E13407">
            <w:pPr>
              <w:pStyle w:val="Standard"/>
              <w:spacing w:after="0" w:line="240" w:lineRule="auto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IČ:</w:t>
            </w:r>
          </w:p>
        </w:tc>
        <w:tc>
          <w:tcPr>
            <w:tcW w:w="580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3BA079F9" w14:textId="7F49BF05" w:rsidR="0089758E" w:rsidRDefault="00EB762D" w:rsidP="00E13407">
            <w:pPr>
              <w:pStyle w:val="Bezmezer"/>
            </w:pPr>
            <w:r>
              <w:rPr>
                <w:szCs w:val="20"/>
                <w:lang w:eastAsia="cs-CZ"/>
              </w:rPr>
              <w:t>60153296</w:t>
            </w:r>
          </w:p>
        </w:tc>
      </w:tr>
      <w:tr w:rsidR="0089758E" w14:paraId="439E3F54" w14:textId="77777777" w:rsidTr="002B27CB">
        <w:trPr>
          <w:trHeight w:val="20"/>
        </w:trPr>
        <w:tc>
          <w:tcPr>
            <w:tcW w:w="3691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BDD6EE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7D9FB246" w14:textId="77777777" w:rsidR="0089758E" w:rsidRDefault="0089758E" w:rsidP="00E13407">
            <w:pPr>
              <w:pStyle w:val="Standard"/>
              <w:spacing w:after="0" w:line="240" w:lineRule="auto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Sídlo zadavatele:</w:t>
            </w:r>
          </w:p>
        </w:tc>
        <w:tc>
          <w:tcPr>
            <w:tcW w:w="580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72871785" w14:textId="221FA439" w:rsidR="0089758E" w:rsidRDefault="00EB762D" w:rsidP="00E13407">
            <w:pPr>
              <w:pStyle w:val="Standard"/>
              <w:spacing w:after="0" w:line="240" w:lineRule="auto"/>
            </w:pPr>
            <w:r w:rsidRPr="00EB762D">
              <w:t xml:space="preserve">Lesnická 9, 541 </w:t>
            </w:r>
            <w:proofErr w:type="gramStart"/>
            <w:r w:rsidR="00B27A8A">
              <w:t>0</w:t>
            </w:r>
            <w:r w:rsidRPr="00EB762D">
              <w:t>1  Trutnov</w:t>
            </w:r>
            <w:proofErr w:type="gramEnd"/>
          </w:p>
        </w:tc>
      </w:tr>
      <w:tr w:rsidR="0089758E" w14:paraId="540F6183" w14:textId="77777777" w:rsidTr="002B27CB">
        <w:trPr>
          <w:trHeight w:val="20"/>
        </w:trPr>
        <w:tc>
          <w:tcPr>
            <w:tcW w:w="3691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BDD6EE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28F056A7" w14:textId="77777777" w:rsidR="0089758E" w:rsidRDefault="0089758E" w:rsidP="00E13407">
            <w:pPr>
              <w:pStyle w:val="Standard"/>
              <w:spacing w:after="0" w:line="240" w:lineRule="auto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Jméno a příjmení osoby oprávněné jednat jménem zadavatele:</w:t>
            </w:r>
          </w:p>
        </w:tc>
        <w:tc>
          <w:tcPr>
            <w:tcW w:w="5807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2739160B" w14:textId="72BD33FF" w:rsidR="0089758E" w:rsidRDefault="00F26A56" w:rsidP="00E13407">
            <w:pPr>
              <w:pStyle w:val="Bezmezer"/>
            </w:pPr>
            <w:r w:rsidRPr="00F26A56">
              <w:t>Ing. Miloš Pochobradský, ředitel</w:t>
            </w:r>
          </w:p>
        </w:tc>
      </w:tr>
    </w:tbl>
    <w:p w14:paraId="15950C62" w14:textId="494E4260" w:rsidR="005810F1" w:rsidRDefault="005810F1"/>
    <w:p w14:paraId="6CCBE422" w14:textId="54E3CD3D" w:rsidR="005D218A" w:rsidRDefault="00EB762D">
      <w:pPr>
        <w:rPr>
          <w:b/>
        </w:rPr>
      </w:pPr>
      <w:r w:rsidRPr="00EB762D">
        <w:rPr>
          <w:b/>
        </w:rPr>
        <w:t>Zástupce zadavatele</w:t>
      </w:r>
    </w:p>
    <w:tbl>
      <w:tblPr>
        <w:tblW w:w="9498" w:type="dxa"/>
        <w:tblInd w:w="1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91"/>
        <w:gridCol w:w="5807"/>
      </w:tblGrid>
      <w:tr w:rsidR="00E13407" w14:paraId="112DA101" w14:textId="77777777" w:rsidTr="00E13407">
        <w:trPr>
          <w:trHeight w:val="20"/>
        </w:trPr>
        <w:tc>
          <w:tcPr>
            <w:tcW w:w="3691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BDD6EE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1F75504E" w14:textId="732DC71D" w:rsidR="00E13407" w:rsidRDefault="00E13407" w:rsidP="00E13407">
            <w:pPr>
              <w:pStyle w:val="Standard"/>
              <w:spacing w:after="0" w:line="240" w:lineRule="auto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Název:</w:t>
            </w:r>
          </w:p>
        </w:tc>
        <w:tc>
          <w:tcPr>
            <w:tcW w:w="5807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729675AF" w14:textId="25E83A40" w:rsidR="00E13407" w:rsidRPr="00E13407" w:rsidRDefault="00E13407" w:rsidP="00E13407">
            <w:pPr>
              <w:pStyle w:val="Standard"/>
              <w:spacing w:after="0" w:line="240" w:lineRule="auto"/>
              <w:rPr>
                <w:b/>
              </w:rPr>
            </w:pPr>
            <w:r w:rsidRPr="00E13407">
              <w:rPr>
                <w:b/>
              </w:rPr>
              <w:t xml:space="preserve">Centrum evropského projektování a. s. </w:t>
            </w:r>
          </w:p>
        </w:tc>
      </w:tr>
      <w:tr w:rsidR="00E13407" w14:paraId="2BBCFDA1" w14:textId="77777777" w:rsidTr="00E13407">
        <w:trPr>
          <w:trHeight w:val="20"/>
        </w:trPr>
        <w:tc>
          <w:tcPr>
            <w:tcW w:w="3691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BDD6EE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1E866288" w14:textId="0BF685D1" w:rsidR="00E13407" w:rsidRPr="00E13407" w:rsidRDefault="00E13407" w:rsidP="00E13407">
            <w:pPr>
              <w:pStyle w:val="Standard"/>
              <w:spacing w:after="0" w:line="240" w:lineRule="auto"/>
              <w:jc w:val="left"/>
              <w:rPr>
                <w:rFonts w:cs="Arial"/>
                <w:b/>
              </w:rPr>
            </w:pPr>
            <w:r w:rsidRPr="00E13407">
              <w:rPr>
                <w:rFonts w:cs="Arial"/>
                <w:b/>
              </w:rPr>
              <w:t>Sídlo:</w:t>
            </w:r>
          </w:p>
        </w:tc>
        <w:tc>
          <w:tcPr>
            <w:tcW w:w="580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247EB39B" w14:textId="3652EA03" w:rsidR="00E13407" w:rsidRDefault="00E13407" w:rsidP="00E13407">
            <w:pPr>
              <w:pStyle w:val="Standard"/>
              <w:spacing w:after="0" w:line="240" w:lineRule="auto"/>
            </w:pPr>
            <w:bookmarkStart w:id="0" w:name="_Hlk503263903"/>
            <w:r w:rsidRPr="00E50953">
              <w:t>Hradec Králové, Švendova 1282, PSČ  500 03</w:t>
            </w:r>
            <w:bookmarkEnd w:id="0"/>
          </w:p>
        </w:tc>
      </w:tr>
      <w:tr w:rsidR="00E13407" w14:paraId="02F30375" w14:textId="77777777" w:rsidTr="00E13407">
        <w:trPr>
          <w:trHeight w:val="20"/>
        </w:trPr>
        <w:tc>
          <w:tcPr>
            <w:tcW w:w="3691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BDD6EE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0C5AC56F" w14:textId="2ABFFE7E" w:rsidR="00E13407" w:rsidRPr="00E13407" w:rsidRDefault="00E13407" w:rsidP="00E13407">
            <w:pPr>
              <w:pStyle w:val="Standard"/>
              <w:spacing w:after="0" w:line="240" w:lineRule="auto"/>
              <w:jc w:val="left"/>
              <w:rPr>
                <w:rFonts w:cs="Arial"/>
                <w:b/>
              </w:rPr>
            </w:pPr>
            <w:r w:rsidRPr="00E13407">
              <w:rPr>
                <w:rFonts w:cs="Arial"/>
                <w:b/>
              </w:rPr>
              <w:t xml:space="preserve">IČ / DIČ: </w:t>
            </w:r>
          </w:p>
        </w:tc>
        <w:tc>
          <w:tcPr>
            <w:tcW w:w="580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1154F2CB" w14:textId="20534A37" w:rsidR="00E13407" w:rsidRDefault="00E13407" w:rsidP="00E13407">
            <w:pPr>
              <w:pStyle w:val="Standard"/>
              <w:spacing w:after="0" w:line="240" w:lineRule="auto"/>
            </w:pPr>
            <w:r w:rsidRPr="00E50953">
              <w:t xml:space="preserve">27529576 </w:t>
            </w:r>
            <w:r>
              <w:t xml:space="preserve">/ </w:t>
            </w:r>
            <w:r w:rsidRPr="00E50953">
              <w:t>CZ 27529576</w:t>
            </w:r>
          </w:p>
        </w:tc>
      </w:tr>
      <w:tr w:rsidR="00E13407" w14:paraId="0C27E91B" w14:textId="77777777" w:rsidTr="00E13407">
        <w:trPr>
          <w:trHeight w:val="20"/>
        </w:trPr>
        <w:tc>
          <w:tcPr>
            <w:tcW w:w="3691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BDD6EE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3FD84B56" w14:textId="49965A2F" w:rsidR="00E13407" w:rsidRDefault="00E13407" w:rsidP="00E13407">
            <w:pPr>
              <w:pStyle w:val="Standard"/>
              <w:spacing w:after="0" w:line="240" w:lineRule="auto"/>
              <w:jc w:val="left"/>
              <w:rPr>
                <w:rFonts w:cs="Arial"/>
                <w:b/>
              </w:rPr>
            </w:pPr>
            <w:r w:rsidRPr="00E13407">
              <w:rPr>
                <w:rFonts w:cs="Arial"/>
                <w:b/>
              </w:rPr>
              <w:t>OR:</w:t>
            </w:r>
          </w:p>
        </w:tc>
        <w:tc>
          <w:tcPr>
            <w:tcW w:w="580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67CF060C" w14:textId="590F75D3" w:rsidR="00E13407" w:rsidRDefault="00E13407" w:rsidP="00E13407">
            <w:pPr>
              <w:pStyle w:val="Standard"/>
              <w:spacing w:after="0" w:line="240" w:lineRule="auto"/>
            </w:pPr>
            <w:r>
              <w:t xml:space="preserve">Zapsána </w:t>
            </w:r>
            <w:r w:rsidRPr="00E50953">
              <w:t>v obchodním rejstříku vedeném Krajským soudem v Hradci Králové, oddíl B, vložka 2674</w:t>
            </w:r>
          </w:p>
        </w:tc>
      </w:tr>
      <w:tr w:rsidR="00E13407" w14:paraId="762296B4" w14:textId="77777777" w:rsidTr="00E13407">
        <w:trPr>
          <w:trHeight w:val="20"/>
        </w:trPr>
        <w:tc>
          <w:tcPr>
            <w:tcW w:w="3691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BDD6EE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4A1471F7" w14:textId="280E9185" w:rsidR="00E13407" w:rsidRDefault="00E13407" w:rsidP="00E13407">
            <w:pPr>
              <w:pStyle w:val="Standard"/>
              <w:spacing w:after="0" w:line="240" w:lineRule="auto"/>
              <w:jc w:val="left"/>
              <w:rPr>
                <w:rFonts w:cs="Arial"/>
                <w:b/>
              </w:rPr>
            </w:pPr>
            <w:r w:rsidRPr="00E13407">
              <w:rPr>
                <w:rFonts w:cs="Arial"/>
                <w:b/>
              </w:rPr>
              <w:t>Kontaktní osoba:</w:t>
            </w:r>
          </w:p>
        </w:tc>
        <w:tc>
          <w:tcPr>
            <w:tcW w:w="580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0D64FBF5" w14:textId="0A164F2A" w:rsidR="00E13407" w:rsidRDefault="00E13407" w:rsidP="00E13407">
            <w:pPr>
              <w:pStyle w:val="Standard"/>
              <w:spacing w:after="0" w:line="240" w:lineRule="auto"/>
            </w:pPr>
            <w:r>
              <w:t xml:space="preserve">Mgr. Pavel Štěpán, </w:t>
            </w:r>
            <w:r w:rsidRPr="000A20FF">
              <w:t>+420</w:t>
            </w:r>
            <w:r>
              <w:t xml:space="preserve"> 725 540 246, </w:t>
            </w:r>
            <w:hyperlink r:id="rId7" w:history="1">
              <w:r w:rsidRPr="00E13407">
                <w:t>stepan@cep-rra.cz</w:t>
              </w:r>
            </w:hyperlink>
            <w:hyperlink r:id="rId8" w:history="1"/>
          </w:p>
        </w:tc>
      </w:tr>
      <w:tr w:rsidR="00E13407" w14:paraId="2A10AFE9" w14:textId="77777777" w:rsidTr="00E13407">
        <w:trPr>
          <w:trHeight w:val="20"/>
        </w:trPr>
        <w:tc>
          <w:tcPr>
            <w:tcW w:w="3691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BDD6EE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6ADCCF6D" w14:textId="4FE11C31" w:rsidR="00E13407" w:rsidRDefault="00E13407" w:rsidP="00E13407">
            <w:pPr>
              <w:pStyle w:val="Standard"/>
              <w:spacing w:after="0" w:line="240" w:lineRule="auto"/>
              <w:jc w:val="left"/>
              <w:rPr>
                <w:rFonts w:cs="Arial"/>
                <w:b/>
              </w:rPr>
            </w:pPr>
            <w:r w:rsidRPr="00E13407">
              <w:rPr>
                <w:rFonts w:cs="Arial"/>
                <w:b/>
              </w:rPr>
              <w:t>Datová schránka:</w:t>
            </w:r>
          </w:p>
        </w:tc>
        <w:tc>
          <w:tcPr>
            <w:tcW w:w="5807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340E77A4" w14:textId="1FBBDB39" w:rsidR="00E13407" w:rsidRDefault="00E13407" w:rsidP="00E13407">
            <w:pPr>
              <w:pStyle w:val="Standard"/>
              <w:spacing w:after="0" w:line="240" w:lineRule="auto"/>
            </w:pPr>
            <w:r>
              <w:t>c3gdcip</w:t>
            </w:r>
          </w:p>
        </w:tc>
      </w:tr>
    </w:tbl>
    <w:p w14:paraId="42458336" w14:textId="7FC79797" w:rsidR="00E13407" w:rsidRDefault="00E13407">
      <w:pPr>
        <w:rPr>
          <w:b/>
        </w:rPr>
      </w:pPr>
    </w:p>
    <w:p w14:paraId="0E652B70" w14:textId="77777777" w:rsidR="00EB762D" w:rsidRDefault="00EB762D"/>
    <w:p w14:paraId="1208D9D4" w14:textId="6055D79D" w:rsidR="005810F1" w:rsidRDefault="005810F1" w:rsidP="0089758E">
      <w:pPr>
        <w:pStyle w:val="Nadpis7"/>
        <w:ind w:left="426" w:hanging="426"/>
      </w:pPr>
      <w:r>
        <w:t xml:space="preserve">Technické </w:t>
      </w:r>
      <w:proofErr w:type="gramStart"/>
      <w:r>
        <w:t>podmínky</w:t>
      </w:r>
      <w:r w:rsidR="004C2B13">
        <w:t xml:space="preserve"> - zadání</w:t>
      </w:r>
      <w:proofErr w:type="gramEnd"/>
      <w:r>
        <w:t xml:space="preserve"> </w:t>
      </w:r>
    </w:p>
    <w:p w14:paraId="39B07790" w14:textId="30CECE04" w:rsidR="00F12B32" w:rsidRDefault="00F12B32" w:rsidP="00F12B32">
      <w:pPr>
        <w:pStyle w:val="Standard"/>
      </w:pPr>
      <w:r w:rsidRPr="0074286D">
        <w:t xml:space="preserve">Automobily budou využívány pro účely </w:t>
      </w:r>
      <w:r>
        <w:t>přepravy osob po silnici a v lehkém terénu</w:t>
      </w:r>
      <w:r w:rsidR="00BB19C0">
        <w:t xml:space="preserve"> polních</w:t>
      </w:r>
      <w:r w:rsidR="00A10495">
        <w:t xml:space="preserve"> nebo lesních</w:t>
      </w:r>
      <w:r w:rsidR="00BB19C0">
        <w:t xml:space="preserve"> cest</w:t>
      </w:r>
      <w:r w:rsidRPr="0074286D">
        <w:t>.</w:t>
      </w:r>
      <w:r>
        <w:t xml:space="preserve"> </w:t>
      </w:r>
    </w:p>
    <w:p w14:paraId="41E7AC39" w14:textId="77777777" w:rsidR="00F12B32" w:rsidRDefault="00F12B32" w:rsidP="00F12B32">
      <w:pPr>
        <w:pStyle w:val="Standard"/>
      </w:pPr>
      <w:r>
        <w:t>Spadají do kategorie M1 a musí splňovat emisní limity EURO 6.</w:t>
      </w:r>
    </w:p>
    <w:tbl>
      <w:tblPr>
        <w:tblW w:w="976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3670"/>
        <w:gridCol w:w="2693"/>
        <w:gridCol w:w="1418"/>
        <w:gridCol w:w="1559"/>
      </w:tblGrid>
      <w:tr w:rsidR="00143B3E" w14:paraId="6237D9D3" w14:textId="352342EE" w:rsidTr="00143B3E">
        <w:trPr>
          <w:trHeight w:val="439"/>
        </w:trPr>
        <w:tc>
          <w:tcPr>
            <w:tcW w:w="820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/>
            <w:vAlign w:val="center"/>
          </w:tcPr>
          <w:p w14:paraId="3CFA1D03" w14:textId="77777777" w:rsidR="00143B3E" w:rsidRDefault="00143B3E" w:rsidP="00581540">
            <w:pPr>
              <w:pStyle w:val="Bezmezer"/>
              <w:jc w:val="center"/>
            </w:pPr>
            <w:r>
              <w:rPr>
                <w:b/>
              </w:rPr>
              <w:t>Požadované technické parametry, funkční požadavky a výbava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/>
          </w:tcPr>
          <w:p w14:paraId="24CB77DC" w14:textId="77777777" w:rsidR="00143B3E" w:rsidRDefault="00143B3E" w:rsidP="00581540">
            <w:pPr>
              <w:pStyle w:val="Bezmezer"/>
              <w:jc w:val="center"/>
              <w:rPr>
                <w:b/>
              </w:rPr>
            </w:pPr>
          </w:p>
        </w:tc>
      </w:tr>
      <w:tr w:rsidR="00143B3E" w14:paraId="3A2FA2AE" w14:textId="77777777" w:rsidTr="00143B3E">
        <w:trPr>
          <w:trHeight w:val="357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/>
            <w:vAlign w:val="center"/>
          </w:tcPr>
          <w:p w14:paraId="79EB7B5D" w14:textId="6796BA13" w:rsidR="00143B3E" w:rsidRPr="008B571D" w:rsidRDefault="00143B3E" w:rsidP="00143B3E">
            <w:pPr>
              <w:pStyle w:val="Bezmezer"/>
              <w:jc w:val="center"/>
              <w:rPr>
                <w:b/>
                <w:bCs/>
                <w:sz w:val="18"/>
                <w:szCs w:val="18"/>
              </w:rPr>
            </w:pPr>
            <w:r w:rsidRPr="008319A0">
              <w:rPr>
                <w:b/>
                <w:bCs/>
                <w:szCs w:val="20"/>
              </w:rPr>
              <w:t>Sl.1</w:t>
            </w:r>
          </w:p>
        </w:tc>
        <w:tc>
          <w:tcPr>
            <w:tcW w:w="63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09C569B" w14:textId="1C6D4D36" w:rsidR="00143B3E" w:rsidRPr="008B571D" w:rsidRDefault="00143B3E" w:rsidP="00143B3E">
            <w:pPr>
              <w:pStyle w:val="Bezmezer"/>
              <w:jc w:val="center"/>
              <w:rPr>
                <w:b/>
                <w:bCs/>
                <w:sz w:val="18"/>
                <w:szCs w:val="18"/>
              </w:rPr>
            </w:pPr>
            <w:r w:rsidRPr="008319A0">
              <w:rPr>
                <w:b/>
                <w:szCs w:val="20"/>
              </w:rPr>
              <w:t>Sl. 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/>
            <w:vAlign w:val="center"/>
          </w:tcPr>
          <w:p w14:paraId="484B4E25" w14:textId="2837D015" w:rsidR="00143B3E" w:rsidRPr="008B571D" w:rsidRDefault="00143B3E" w:rsidP="00143B3E">
            <w:pPr>
              <w:pStyle w:val="Bezmezer"/>
              <w:jc w:val="center"/>
              <w:rPr>
                <w:b/>
                <w:bCs/>
                <w:sz w:val="18"/>
                <w:szCs w:val="18"/>
              </w:rPr>
            </w:pPr>
            <w:r w:rsidRPr="008319A0">
              <w:rPr>
                <w:b/>
                <w:bCs/>
                <w:szCs w:val="20"/>
              </w:rPr>
              <w:t>Sl. 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/>
            <w:vAlign w:val="center"/>
          </w:tcPr>
          <w:p w14:paraId="0C01C001" w14:textId="003689B4" w:rsidR="00143B3E" w:rsidRPr="008B571D" w:rsidRDefault="00143B3E" w:rsidP="00143B3E">
            <w:pPr>
              <w:pStyle w:val="Bezmezer"/>
              <w:jc w:val="center"/>
              <w:rPr>
                <w:b/>
                <w:bCs/>
                <w:sz w:val="18"/>
                <w:szCs w:val="18"/>
              </w:rPr>
            </w:pPr>
            <w:r w:rsidRPr="008319A0">
              <w:rPr>
                <w:b/>
                <w:bCs/>
                <w:szCs w:val="20"/>
              </w:rPr>
              <w:t>Sl. 4</w:t>
            </w:r>
          </w:p>
        </w:tc>
      </w:tr>
      <w:tr w:rsidR="00143B3E" w14:paraId="56B16179" w14:textId="2CC1ECC5" w:rsidTr="00143B3E">
        <w:trPr>
          <w:trHeight w:val="439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/>
          </w:tcPr>
          <w:p w14:paraId="13AC5669" w14:textId="77777777" w:rsidR="00143B3E" w:rsidRPr="008B571D" w:rsidRDefault="00143B3E" w:rsidP="00143B3E">
            <w:pPr>
              <w:pStyle w:val="Bezmezer"/>
              <w:jc w:val="center"/>
              <w:rPr>
                <w:b/>
                <w:bCs/>
                <w:sz w:val="18"/>
                <w:szCs w:val="18"/>
              </w:rPr>
            </w:pPr>
            <w:r w:rsidRPr="008B571D">
              <w:rPr>
                <w:b/>
                <w:bCs/>
                <w:sz w:val="18"/>
                <w:szCs w:val="18"/>
              </w:rPr>
              <w:t>Č.p.</w:t>
            </w:r>
          </w:p>
        </w:tc>
        <w:tc>
          <w:tcPr>
            <w:tcW w:w="63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57BBD0E" w14:textId="77777777" w:rsidR="00143B3E" w:rsidRPr="008B571D" w:rsidRDefault="00143B3E" w:rsidP="00143B3E">
            <w:pPr>
              <w:pStyle w:val="Bezmezer"/>
              <w:jc w:val="center"/>
              <w:rPr>
                <w:b/>
                <w:bCs/>
                <w:sz w:val="18"/>
                <w:szCs w:val="18"/>
              </w:rPr>
            </w:pPr>
            <w:r w:rsidRPr="00CA71F0">
              <w:rPr>
                <w:b/>
              </w:rPr>
              <w:t>Požadavky zadavatele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/>
          </w:tcPr>
          <w:p w14:paraId="0710A3CC" w14:textId="77777777" w:rsidR="00143B3E" w:rsidRPr="008B571D" w:rsidRDefault="00143B3E" w:rsidP="00143B3E">
            <w:pPr>
              <w:pStyle w:val="Bezmezer"/>
              <w:jc w:val="center"/>
              <w:rPr>
                <w:b/>
                <w:bCs/>
                <w:sz w:val="18"/>
                <w:szCs w:val="18"/>
              </w:rPr>
            </w:pPr>
            <w:r w:rsidRPr="008B571D">
              <w:rPr>
                <w:b/>
                <w:bCs/>
                <w:sz w:val="18"/>
                <w:szCs w:val="18"/>
              </w:rPr>
              <w:t>Potvrzení o splnění požadavků dodavatelem</w:t>
            </w:r>
          </w:p>
          <w:p w14:paraId="24687731" w14:textId="77777777" w:rsidR="00143B3E" w:rsidRPr="008B571D" w:rsidRDefault="00143B3E" w:rsidP="00143B3E">
            <w:pPr>
              <w:pStyle w:val="Bezmezer"/>
              <w:jc w:val="center"/>
              <w:rPr>
                <w:b/>
                <w:bCs/>
                <w:sz w:val="18"/>
                <w:szCs w:val="18"/>
              </w:rPr>
            </w:pPr>
            <w:r w:rsidRPr="008B571D">
              <w:rPr>
                <w:b/>
                <w:bCs/>
                <w:sz w:val="18"/>
                <w:szCs w:val="18"/>
              </w:rPr>
              <w:t>ANO/NE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/>
          </w:tcPr>
          <w:p w14:paraId="26A4FDBC" w14:textId="5E9353FC" w:rsidR="00143B3E" w:rsidRPr="008B571D" w:rsidRDefault="00143B3E" w:rsidP="00143B3E">
            <w:pPr>
              <w:pStyle w:val="Bezmezer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Nabízený parametr / popis</w:t>
            </w:r>
          </w:p>
        </w:tc>
      </w:tr>
      <w:tr w:rsidR="00143B3E" w14:paraId="435BE7B8" w14:textId="22A6E9AB" w:rsidTr="00143B3E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DF55484" w14:textId="77777777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1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7B84BED" w14:textId="77777777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Typ vozidla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45CC97" w14:textId="77777777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Osobní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34C6A2AF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</w:tcPr>
          <w:p w14:paraId="785F0CD3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  <w:tr w:rsidR="00143B3E" w14:paraId="0580BB40" w14:textId="717BF455" w:rsidTr="00143B3E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7D55702" w14:textId="77777777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2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E77C76A" w14:textId="77777777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Pohon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429DF43" w14:textId="4758BF38" w:rsidR="00143B3E" w:rsidRPr="0074286D" w:rsidRDefault="00F26A56" w:rsidP="00143B3E">
            <w:pPr>
              <w:pStyle w:val="Standard"/>
              <w:spacing w:after="0" w:line="240" w:lineRule="auto"/>
              <w:jc w:val="left"/>
            </w:pPr>
            <w:r w:rsidRPr="00F26A56">
              <w:t>pohon všech kol, 4x4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7566D831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</w:tcPr>
          <w:p w14:paraId="3B59607B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  <w:tr w:rsidR="00143B3E" w14:paraId="66A68B95" w14:textId="6ED73568" w:rsidTr="00143B3E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69C4C02" w14:textId="77777777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3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51CC6B0" w14:textId="77777777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Typ motoru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FF1F3C" w14:textId="60DA44CE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 xml:space="preserve">Zážehový, min. výkon </w:t>
            </w:r>
            <w:r>
              <w:rPr>
                <w:b/>
              </w:rPr>
              <w:t>110</w:t>
            </w:r>
            <w:r w:rsidRPr="0074286D">
              <w:t xml:space="preserve"> kW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655E1DB5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5128D81B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  <w:tr w:rsidR="00143B3E" w14:paraId="78A9D87E" w14:textId="26F7716E" w:rsidTr="00143B3E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E45C360" w14:textId="77777777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4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64F118" w14:textId="77777777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Objem motoru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C8220E7" w14:textId="2B66ED35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 xml:space="preserve">Min </w:t>
            </w:r>
            <w:r>
              <w:t>1800</w:t>
            </w:r>
            <w:r w:rsidRPr="0074286D">
              <w:t xml:space="preserve"> cm3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67350912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7DC758D5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  <w:tr w:rsidR="00143B3E" w14:paraId="354070C3" w14:textId="63A7D558" w:rsidTr="00143B3E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6E35BA0" w14:textId="77777777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5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B3EDAB8" w14:textId="4A0C1917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Brava vozidla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ECC9BD5" w14:textId="6AAFC619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>
              <w:t>Z</w:t>
            </w:r>
            <w:r w:rsidRPr="00143B3E">
              <w:t>adavatel nestanovuje</w:t>
            </w:r>
            <w:r>
              <w:t xml:space="preserve"> barvu</w:t>
            </w:r>
            <w:r w:rsidRPr="00143B3E">
              <w:t>. Obě vozidla však budou stejné barvy.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</w:tcPr>
          <w:p w14:paraId="1A832C1F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38B07573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bookmarkStart w:id="1" w:name="_GoBack"/>
        <w:bookmarkEnd w:id="1"/>
      </w:tr>
      <w:tr w:rsidR="00143B3E" w14:paraId="4300F2FC" w14:textId="64968681" w:rsidTr="00143B3E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432B7F8" w14:textId="77777777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lastRenderedPageBreak/>
              <w:t>6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8C85161" w14:textId="77777777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Počet dveří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7E6B721" w14:textId="34916E58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>
              <w:t>4 (řidič, spolujezdec, + boční dveře a skříňové otvírání zadní části vozu)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590C2C00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</w:tcPr>
          <w:p w14:paraId="7DB2F8DF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  <w:tr w:rsidR="00143B3E" w14:paraId="74B17BA6" w14:textId="5602866F" w:rsidTr="00143B3E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6769879" w14:textId="77777777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7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EC41526" w14:textId="77777777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Počet míst k sezení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36C3FAD" w14:textId="334336AD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>
              <w:t>8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0AD3A6C5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</w:tcPr>
          <w:p w14:paraId="39EC413E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  <w:tr w:rsidR="00143B3E" w14:paraId="633CF4D0" w14:textId="378FB719" w:rsidTr="0062089F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E19653" w14:textId="77777777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8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450D449" w14:textId="49624618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Minimálně airbag řidiče a spolujezdce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BEC97BD" w14:textId="5A27D757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Ano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2E85EF60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</w:tcPr>
          <w:p w14:paraId="1F70102D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  <w:tr w:rsidR="00143B3E" w14:paraId="326AF1E2" w14:textId="29295CE0" w:rsidTr="00143B3E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488BF95" w14:textId="77777777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9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D2A7FCE" w14:textId="392DFD5F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Základní záruka</w:t>
            </w:r>
            <w:r>
              <w:t xml:space="preserve"> min.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2760961" w14:textId="0E4B01BA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>
              <w:t>2</w:t>
            </w:r>
            <w:r w:rsidRPr="0074286D">
              <w:t xml:space="preserve"> </w:t>
            </w:r>
            <w:r>
              <w:t>roky</w:t>
            </w:r>
            <w:r w:rsidRPr="0074286D">
              <w:t>/100 000 Km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6552BEB4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32DCBEA4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  <w:tr w:rsidR="00143B3E" w14:paraId="2E5460D9" w14:textId="598A5512" w:rsidTr="00143B3E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CE338F" w14:textId="2A54DC92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>
              <w:t>10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09CC13A" w14:textId="7496CD73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ABS, brzdový asistent. ESP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8ADA476" w14:textId="5854B20E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Ano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188B2D45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</w:tcPr>
          <w:p w14:paraId="2AEE75EC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  <w:tr w:rsidR="00143B3E" w14:paraId="6DF811D1" w14:textId="192EA52B" w:rsidTr="0062089F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8D08D" w:themeFill="accent6" w:themeFillTint="99"/>
          </w:tcPr>
          <w:p w14:paraId="761421D2" w14:textId="05155953" w:rsidR="00143B3E" w:rsidRPr="003A7270" w:rsidRDefault="00143B3E" w:rsidP="00143B3E">
            <w:pPr>
              <w:pStyle w:val="Standard"/>
              <w:spacing w:after="0" w:line="240" w:lineRule="auto"/>
              <w:jc w:val="left"/>
            </w:pPr>
            <w:r>
              <w:t>11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8D08D" w:themeFill="accent6" w:themeFillTint="9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D626FF1" w14:textId="443FB7E6" w:rsidR="00143B3E" w:rsidRPr="003A7270" w:rsidRDefault="00143B3E" w:rsidP="00143B3E">
            <w:pPr>
              <w:pStyle w:val="Standard"/>
              <w:spacing w:after="0" w:line="240" w:lineRule="auto"/>
              <w:jc w:val="left"/>
            </w:pPr>
            <w:r w:rsidRPr="003A7270">
              <w:t>Asistent rozjezdu do kopce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8D08D" w:themeFill="accent6" w:themeFillTint="9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6D7E17" w14:textId="5B7ED336" w:rsidR="00143B3E" w:rsidRPr="003A7270" w:rsidRDefault="00143B3E" w:rsidP="00143B3E">
            <w:pPr>
              <w:pStyle w:val="Standard"/>
              <w:spacing w:after="0" w:line="240" w:lineRule="auto"/>
              <w:jc w:val="left"/>
            </w:pPr>
            <w:r w:rsidRPr="003A7270">
              <w:t>Není podmínkou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378B16D7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</w:tcPr>
          <w:p w14:paraId="2D833292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  <w:tr w:rsidR="00143B3E" w14:paraId="357D48E9" w14:textId="1D37DD9D" w:rsidTr="00143B3E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0D0655A" w14:textId="57B0F5FC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1</w:t>
            </w:r>
            <w:r>
              <w:t>2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5CD1339" w14:textId="2B79A499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Centrální zamykání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7675045" w14:textId="74AC3D39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Ano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717F2362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033D89F5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  <w:tr w:rsidR="00143B3E" w14:paraId="5095220C" w14:textId="6AE23F23" w:rsidTr="00143B3E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262D21C" w14:textId="4AF13E60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1</w:t>
            </w:r>
            <w:r>
              <w:t>3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23503E" w14:textId="0EB5A407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Elektrické ovládání vnějších zpětných zrcátek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9CA2CB9" w14:textId="69625ECE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Ano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7C2272A5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</w:tcPr>
          <w:p w14:paraId="049D1855" w14:textId="77777777" w:rsidR="00143B3E" w:rsidRPr="004A2C3B" w:rsidRDefault="00143B3E" w:rsidP="00143B3E">
            <w:pPr>
              <w:pStyle w:val="Standard"/>
              <w:spacing w:after="0" w:line="240" w:lineRule="auto"/>
              <w:jc w:val="center"/>
              <w:rPr>
                <w:highlight w:val="yellow"/>
              </w:rPr>
            </w:pPr>
          </w:p>
        </w:tc>
      </w:tr>
      <w:tr w:rsidR="00143B3E" w14:paraId="0F911D40" w14:textId="19BB2D9A" w:rsidTr="00143B3E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47F4D0" w14:textId="34F0A376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1</w:t>
            </w:r>
            <w:r>
              <w:t>4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78789DB" w14:textId="7DDC02DD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Elektrické ovládání oken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5C07C8A" w14:textId="7C66C60D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Min. vpředu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447675C7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3CD133AE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  <w:tr w:rsidR="00143B3E" w14:paraId="3E544D51" w14:textId="40B85FAB" w:rsidTr="00143B3E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8D08D" w:themeFill="accent6" w:themeFillTint="99"/>
          </w:tcPr>
          <w:p w14:paraId="4D1BDE71" w14:textId="5291219E" w:rsidR="00143B3E" w:rsidRPr="003A7270" w:rsidRDefault="00143B3E" w:rsidP="00143B3E">
            <w:pPr>
              <w:pStyle w:val="Standard"/>
              <w:spacing w:after="0" w:line="240" w:lineRule="auto"/>
              <w:jc w:val="left"/>
            </w:pPr>
            <w:r w:rsidRPr="003A7270">
              <w:t>1</w:t>
            </w:r>
            <w:r>
              <w:t>5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8D08D" w:themeFill="accent6" w:themeFillTint="9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3165C0" w14:textId="0DC8E4F9" w:rsidR="00143B3E" w:rsidRPr="003A7270" w:rsidRDefault="00143B3E" w:rsidP="00143B3E">
            <w:pPr>
              <w:pStyle w:val="Standard"/>
              <w:spacing w:after="0" w:line="240" w:lineRule="auto"/>
              <w:jc w:val="left"/>
            </w:pPr>
            <w:r w:rsidRPr="003A7270">
              <w:t>Vyhřívaná přední sedadla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8D08D" w:themeFill="accent6" w:themeFillTint="9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F194248" w14:textId="6F04EEDC" w:rsidR="00143B3E" w:rsidRPr="003A7270" w:rsidRDefault="00143B3E" w:rsidP="00143B3E">
            <w:pPr>
              <w:pStyle w:val="Standard"/>
              <w:spacing w:after="0" w:line="240" w:lineRule="auto"/>
              <w:jc w:val="left"/>
            </w:pPr>
            <w:r w:rsidRPr="003A7270">
              <w:t>Není podmínkou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27107B3B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7C3B0B91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  <w:tr w:rsidR="00143B3E" w14:paraId="30B05E7B" w14:textId="0037C1D3" w:rsidTr="008470CA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26EFD2" w14:textId="7B646D73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1</w:t>
            </w:r>
            <w:r>
              <w:t>6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7CB2B7F" w14:textId="2B4C55ED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Povinná výbava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85089AB" w14:textId="2A891D12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Ano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24BE397E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</w:tcPr>
          <w:p w14:paraId="761370C6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  <w:tr w:rsidR="00143B3E" w14:paraId="68B8ACE2" w14:textId="62DA53D1" w:rsidTr="008470CA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256800" w14:textId="4B3CB330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1</w:t>
            </w:r>
            <w:r>
              <w:t>7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B13C79B" w14:textId="692D0950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Rezervní kolo – plnohodnotné + zvedák + nářadí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0DD45AC" w14:textId="7FCB30BA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Ano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33C6B273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</w:tcPr>
          <w:p w14:paraId="6CCE52C3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  <w:tr w:rsidR="00143B3E" w14:paraId="24A40BAB" w14:textId="4249FAE0" w:rsidTr="008470CA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CD4268" w14:textId="5D0745FC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1</w:t>
            </w:r>
            <w:r>
              <w:t>8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0793D43" w14:textId="31195AA3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Autorádio s MP3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63016FE" w14:textId="34B6FDDA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Ano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0DEEFE72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</w:tcPr>
          <w:p w14:paraId="2B2A3CEA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  <w:tr w:rsidR="00143B3E" w14:paraId="1DF7F11C" w14:textId="0E6FB92C" w:rsidTr="00143B3E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4607810" w14:textId="3BD59140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>
              <w:t>19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3EAC897" w14:textId="6B35577B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Klimatizace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11E2D56" w14:textId="7869E7DE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Min. manuální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1DBE05F9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6F1F907E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  <w:tr w:rsidR="00143B3E" w14:paraId="5BCFDF16" w14:textId="28F724DD" w:rsidTr="00143B3E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E975DE" w14:textId="19D94B23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2</w:t>
            </w:r>
            <w:r>
              <w:t>0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65BB66A" w14:textId="11F115EE" w:rsidR="00143B3E" w:rsidRPr="0074286D" w:rsidRDefault="00143B3E" w:rsidP="00143B3E">
            <w:pPr>
              <w:pStyle w:val="Standard"/>
              <w:spacing w:after="0" w:line="240" w:lineRule="auto"/>
              <w:jc w:val="left"/>
              <w:rPr>
                <w:shd w:val="clear" w:color="auto" w:fill="66FFFF"/>
              </w:rPr>
            </w:pPr>
            <w:r>
              <w:t>Rozměry</w:t>
            </w:r>
            <w:r w:rsidRPr="0074286D">
              <w:t xml:space="preserve"> zavazadlového prostoru</w:t>
            </w:r>
            <w:r>
              <w:t xml:space="preserve"> š/v/d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771E883" w14:textId="68E2FCB0" w:rsidR="00143B3E" w:rsidRPr="0074286D" w:rsidRDefault="00143B3E" w:rsidP="00143B3E">
            <w:pPr>
              <w:pStyle w:val="Standard"/>
              <w:spacing w:after="0" w:line="240" w:lineRule="auto"/>
              <w:jc w:val="left"/>
              <w:rPr>
                <w:shd w:val="clear" w:color="auto" w:fill="66FFFF"/>
              </w:rPr>
            </w:pPr>
            <w:r w:rsidRPr="0074286D">
              <w:t xml:space="preserve">Min </w:t>
            </w:r>
            <w:r>
              <w:t>1400/1600/2500 mm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07F1A191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2C4E0C20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  <w:tr w:rsidR="00143B3E" w14:paraId="40BB382C" w14:textId="4933F94C" w:rsidTr="00143B3E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0AE3DA9" w14:textId="4A4E9624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2</w:t>
            </w:r>
            <w:r>
              <w:t>1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7806119" w14:textId="6704D2BD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Emisní norma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319DAB8" w14:textId="3F157E98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Min. EUR 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31E88821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69EFB1FF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  <w:tr w:rsidR="00143B3E" w14:paraId="39FDC8D8" w14:textId="2B8C783A" w:rsidTr="008470CA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66D62F" w14:textId="6D39CC3F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2</w:t>
            </w:r>
            <w:r>
              <w:t>2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933BFFD" w14:textId="36A65035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Gumové koberce vpředu i vzadu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590A80" w14:textId="255FC391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Ano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0FF4B62E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</w:tcPr>
          <w:p w14:paraId="46ED14D3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  <w:tr w:rsidR="00143B3E" w14:paraId="4F1FF325" w14:textId="1044AEA2" w:rsidTr="008470CA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0EE0E8" w14:textId="6728D20D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2</w:t>
            </w:r>
            <w:r>
              <w:t>3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DD70756" w14:textId="65DE61FF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Gumový koberec v zavazadlovém prostoru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D414D07" w14:textId="1F62690D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Ano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5D34D6C4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</w:tcPr>
          <w:p w14:paraId="35EC375F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  <w:tr w:rsidR="00143B3E" w14:paraId="1714270E" w14:textId="42150C08" w:rsidTr="008470CA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7BFB965" w14:textId="752B9E17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2</w:t>
            </w:r>
            <w:r>
              <w:t>4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D64E367" w14:textId="201201E5" w:rsidR="00143B3E" w:rsidRPr="0074286D" w:rsidRDefault="00143B3E" w:rsidP="00143B3E">
            <w:pPr>
              <w:pStyle w:val="Standard"/>
              <w:spacing w:after="0"/>
              <w:jc w:val="left"/>
            </w:pPr>
            <w:r w:rsidRPr="0074286D">
              <w:t>Součástí dodávky musí b</w:t>
            </w:r>
            <w:r>
              <w:t>ý</w:t>
            </w:r>
            <w:r w:rsidRPr="0074286D">
              <w:t>t i technická dokumentace v českém jazyce, v </w:t>
            </w:r>
            <w:r w:rsidRPr="0074286D">
              <w:rPr>
                <w:rFonts w:cs="Arial"/>
                <w:szCs w:val="20"/>
              </w:rPr>
              <w:t>minimálním rozsahu:</w:t>
            </w:r>
          </w:p>
          <w:p w14:paraId="7605304C" w14:textId="613998ED" w:rsidR="008470CA" w:rsidRDefault="00143B3E" w:rsidP="00143B3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74286D">
              <w:rPr>
                <w:rFonts w:ascii="Arial" w:hAnsi="Arial" w:cs="Arial"/>
                <w:sz w:val="20"/>
                <w:szCs w:val="20"/>
              </w:rPr>
              <w:t>Návod k</w:t>
            </w:r>
            <w:r w:rsidR="008470CA">
              <w:rPr>
                <w:rFonts w:ascii="Arial" w:hAnsi="Arial" w:cs="Arial"/>
                <w:sz w:val="20"/>
                <w:szCs w:val="20"/>
              </w:rPr>
              <w:t> </w:t>
            </w:r>
            <w:r w:rsidRPr="0074286D">
              <w:rPr>
                <w:rFonts w:ascii="Arial" w:hAnsi="Arial" w:cs="Arial"/>
                <w:sz w:val="20"/>
                <w:szCs w:val="20"/>
              </w:rPr>
              <w:t>obsluze</w:t>
            </w:r>
          </w:p>
          <w:p w14:paraId="31382133" w14:textId="414B04D5" w:rsidR="00143B3E" w:rsidRPr="008470CA" w:rsidRDefault="00143B3E" w:rsidP="00143B3E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470CA">
              <w:rPr>
                <w:rFonts w:ascii="Arial" w:hAnsi="Arial" w:cs="Arial"/>
                <w:sz w:val="20"/>
                <w:szCs w:val="20"/>
              </w:rPr>
              <w:t>Dokumentace pro registraci vozidla v ČR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15E5C45" w14:textId="522F7485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 w:rsidRPr="0074286D">
              <w:t>Ano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2C06AC7E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</w:tcPr>
          <w:p w14:paraId="3C7B648D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  <w:tr w:rsidR="00143B3E" w14:paraId="57A9753F" w14:textId="64CD404D" w:rsidTr="00143B3E"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8D08D" w:themeFill="accent6" w:themeFillTint="99"/>
          </w:tcPr>
          <w:p w14:paraId="7B2B1049" w14:textId="7320F7F8" w:rsidR="00143B3E" w:rsidRPr="003A7270" w:rsidRDefault="00143B3E" w:rsidP="00143B3E">
            <w:pPr>
              <w:pStyle w:val="Standard"/>
              <w:spacing w:after="0"/>
              <w:jc w:val="left"/>
            </w:pPr>
            <w:r w:rsidRPr="003A7270">
              <w:t>2</w:t>
            </w:r>
            <w:r>
              <w:t>5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8D08D" w:themeFill="accent6" w:themeFillTint="9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D58FB2E" w14:textId="71166E4C" w:rsidR="00143B3E" w:rsidRPr="003A7270" w:rsidRDefault="00143B3E" w:rsidP="00143B3E">
            <w:pPr>
              <w:pStyle w:val="Standard"/>
              <w:spacing w:after="0" w:line="240" w:lineRule="auto"/>
              <w:jc w:val="left"/>
              <w:rPr>
                <w:rFonts w:cs="Arial"/>
                <w:szCs w:val="20"/>
              </w:rPr>
            </w:pPr>
            <w:r w:rsidRPr="003A7270">
              <w:t>Mlhové přední světlomety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8D08D" w:themeFill="accent6" w:themeFillTint="99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9A8E430" w14:textId="7AD7918C" w:rsidR="00143B3E" w:rsidRPr="003A7270" w:rsidRDefault="00143B3E" w:rsidP="00143B3E">
            <w:pPr>
              <w:pStyle w:val="Standard"/>
              <w:spacing w:after="0" w:line="240" w:lineRule="auto"/>
              <w:jc w:val="left"/>
            </w:pPr>
            <w:r w:rsidRPr="003A7270">
              <w:t>Není podmínkou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7F46BC0F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3128A3F6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  <w:tr w:rsidR="00143B3E" w14:paraId="4AF59D74" w14:textId="7F26F3F9" w:rsidTr="00143B3E">
        <w:trPr>
          <w:trHeight w:val="70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B03DE03" w14:textId="735CFFD5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>
              <w:t>26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E68D0AF" w14:textId="2925F1BB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>
              <w:t>Tažné zařízení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61AC13D" w14:textId="2FB760A3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>
              <w:t>Ano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1B73F7C9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146A8EF8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  <w:tr w:rsidR="00143B3E" w14:paraId="3F00E2A7" w14:textId="56FB8F24" w:rsidTr="00143B3E">
        <w:trPr>
          <w:trHeight w:val="181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A65743" w14:textId="5A079AC3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>
              <w:t>27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76E834D" w14:textId="66772880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>
              <w:t>Výškově stavitelné sedadlo řidiče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AFF244" w14:textId="04599690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>
              <w:t>Ano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79EE1DF9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0BAF4A1F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  <w:tr w:rsidR="00143B3E" w14:paraId="4A0B0AF7" w14:textId="5EBB4C45" w:rsidTr="00143B3E">
        <w:trPr>
          <w:trHeight w:val="181"/>
        </w:trPr>
        <w:tc>
          <w:tcPr>
            <w:tcW w:w="4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ABCD8BC" w14:textId="2BA57316" w:rsidR="00143B3E" w:rsidRDefault="00143B3E" w:rsidP="00143B3E">
            <w:pPr>
              <w:pStyle w:val="Standard"/>
              <w:spacing w:after="0" w:line="240" w:lineRule="auto"/>
              <w:jc w:val="left"/>
            </w:pPr>
            <w:r>
              <w:t>28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9D35501" w14:textId="0474711D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>
              <w:t>Vnitřní osvětlení zavazadlového prostoru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B70BD64" w14:textId="02240622" w:rsidR="00143B3E" w:rsidRPr="0074286D" w:rsidRDefault="00143B3E" w:rsidP="00143B3E">
            <w:pPr>
              <w:pStyle w:val="Standard"/>
              <w:spacing w:after="0" w:line="240" w:lineRule="auto"/>
              <w:jc w:val="left"/>
            </w:pPr>
            <w:r>
              <w:t>Ano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7F1E5760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CC"/>
          </w:tcPr>
          <w:p w14:paraId="5269D812" w14:textId="77777777" w:rsidR="00143B3E" w:rsidRPr="004A2C3B" w:rsidRDefault="00143B3E" w:rsidP="00143B3E">
            <w:pPr>
              <w:pStyle w:val="Standard"/>
              <w:spacing w:after="0" w:line="240" w:lineRule="auto"/>
              <w:jc w:val="left"/>
              <w:rPr>
                <w:highlight w:val="yellow"/>
              </w:rPr>
            </w:pPr>
          </w:p>
        </w:tc>
      </w:tr>
    </w:tbl>
    <w:p w14:paraId="2B3B0D8E" w14:textId="77777777" w:rsidR="00EB0227" w:rsidRPr="00EB0227" w:rsidRDefault="00EB0227" w:rsidP="003950F9">
      <w:pPr>
        <w:pStyle w:val="Normlslovan"/>
        <w:numPr>
          <w:ilvl w:val="0"/>
          <w:numId w:val="0"/>
        </w:numPr>
        <w:ind w:left="720"/>
        <w:rPr>
          <w:rFonts w:cs="Arial"/>
          <w:szCs w:val="20"/>
        </w:rPr>
      </w:pPr>
    </w:p>
    <w:p w14:paraId="767E7AC1" w14:textId="77777777" w:rsidR="00F12B32" w:rsidRDefault="00F12B32" w:rsidP="00F12B32">
      <w:pPr>
        <w:pStyle w:val="Standard"/>
      </w:pPr>
      <w:r>
        <w:rPr>
          <w:b/>
          <w:u w:val="single"/>
        </w:rPr>
        <w:t>Prohlášení účastníka</w:t>
      </w:r>
      <w:r>
        <w:t>:</w:t>
      </w:r>
    </w:p>
    <w:p w14:paraId="1E6001C5" w14:textId="5AEE9E3A" w:rsidR="00F12B32" w:rsidRDefault="00F12B32" w:rsidP="00F12B32">
      <w:pPr>
        <w:pStyle w:val="Standard"/>
      </w:pPr>
      <w:r>
        <w:t xml:space="preserve">Svým podpisem stvrzujeme, že naše nabídka splňuje veškeré jednotlivé výše uvedené technické podmínky a parametry, což jsme stvrdili i vyplněním ANO ve </w:t>
      </w:r>
      <w:r w:rsidR="006C558D">
        <w:t xml:space="preserve">žlutě podbarvených polích ve </w:t>
      </w:r>
      <w:r>
        <w:t>sloupci</w:t>
      </w:r>
      <w:r w:rsidR="00143B3E">
        <w:t xml:space="preserve"> </w:t>
      </w:r>
      <w:r w:rsidR="00143B3E" w:rsidRPr="00143B3E">
        <w:t>Sl. 3</w:t>
      </w:r>
      <w:r>
        <w:t xml:space="preserve"> „Potvrzení o splnění požadavků dodavatelem ANO/NE.</w:t>
      </w:r>
    </w:p>
    <w:p w14:paraId="64309A3C" w14:textId="0083A941" w:rsidR="00F12B32" w:rsidRDefault="00F12B32" w:rsidP="00F12B32">
      <w:pPr>
        <w:pStyle w:val="Standard"/>
      </w:pPr>
      <w:r w:rsidRPr="00360F58">
        <w:t xml:space="preserve">Pokud účastník v tabulce uvede u </w:t>
      </w:r>
      <w:r>
        <w:t>výše</w:t>
      </w:r>
      <w:r w:rsidRPr="00360F58">
        <w:t xml:space="preserve"> definovaných požadavků alespoň v jednom případě údaj NE, znamená to nesplnění technických podmínek veřejné zakázky a z toho plynoucí vyloučení účastníka zadávacího řízení pro nesplnění zadávacích podmínek</w:t>
      </w:r>
      <w:r>
        <w:t xml:space="preserve">. </w:t>
      </w:r>
      <w:r w:rsidRPr="00F12B32">
        <w:rPr>
          <w:b/>
          <w:bCs/>
        </w:rPr>
        <w:t>Toto neplatí pro označené položky zeleným podbarvením</w:t>
      </w:r>
      <w:r>
        <w:t xml:space="preserve">, u kterých je přípustné, aby </w:t>
      </w:r>
      <w:r w:rsidRPr="00360F58">
        <w:t>účastník uvedl buď ANO (v případě splnění požadavku), nebo NE (v případě nesplnění požadavku).</w:t>
      </w:r>
    </w:p>
    <w:p w14:paraId="79C2FAC8" w14:textId="1F847204" w:rsidR="00143B3E" w:rsidRDefault="00143B3E" w:rsidP="00143B3E">
      <w:pPr>
        <w:pStyle w:val="Standard"/>
      </w:pPr>
      <w:r>
        <w:t>Do sloupce Sl. 4 „</w:t>
      </w:r>
      <w:r w:rsidRPr="00AA6504">
        <w:t>Nabízený parametr/popis</w:t>
      </w:r>
      <w:r>
        <w:t>“ uvede účastník do žlutě podbarvených polí jím nabízený konkrétní parametr/popis.</w:t>
      </w:r>
    </w:p>
    <w:p w14:paraId="5600DA49" w14:textId="77777777" w:rsidR="00143B3E" w:rsidRDefault="00143B3E" w:rsidP="00F12B32">
      <w:pPr>
        <w:pStyle w:val="Standard"/>
      </w:pPr>
    </w:p>
    <w:p w14:paraId="5F636154" w14:textId="77777777" w:rsidR="00061718" w:rsidRDefault="00061718" w:rsidP="00553A1B"/>
    <w:p w14:paraId="10F1BC75" w14:textId="77777777" w:rsidR="005810F1" w:rsidRDefault="005810F1" w:rsidP="005810F1"/>
    <w:p w14:paraId="24D798FE" w14:textId="77777777" w:rsidR="005810F1" w:rsidRDefault="005810F1" w:rsidP="005810F1">
      <w:pPr>
        <w:pStyle w:val="Standard"/>
      </w:pPr>
      <w:r>
        <w:t>V ……………………………………</w:t>
      </w:r>
      <w:proofErr w:type="gramStart"/>
      <w:r>
        <w:t>…….</w:t>
      </w:r>
      <w:proofErr w:type="gramEnd"/>
      <w:r>
        <w:t>…… dne …………………………</w:t>
      </w:r>
      <w:r>
        <w:tab/>
      </w:r>
      <w:r>
        <w:tab/>
      </w:r>
      <w:r>
        <w:tab/>
      </w:r>
    </w:p>
    <w:p w14:paraId="7E14FC7F" w14:textId="77777777" w:rsidR="005810F1" w:rsidRDefault="005810F1" w:rsidP="005810F1"/>
    <w:p w14:paraId="06278522" w14:textId="77777777" w:rsidR="005810F1" w:rsidRDefault="005810F1" w:rsidP="005810F1"/>
    <w:p w14:paraId="352B1988" w14:textId="77777777" w:rsidR="005810F1" w:rsidRDefault="005810F1" w:rsidP="005810F1">
      <w:pPr>
        <w:pStyle w:val="Standard"/>
      </w:pPr>
      <w:r>
        <w:t>……………………………………………………………</w:t>
      </w:r>
    </w:p>
    <w:p w14:paraId="517F4861" w14:textId="77777777" w:rsidR="005810F1" w:rsidRDefault="005810F1" w:rsidP="005810F1">
      <w:pPr>
        <w:pStyle w:val="Bezmezer"/>
      </w:pPr>
      <w:r>
        <w:t>jméno, funkce</w:t>
      </w:r>
    </w:p>
    <w:p w14:paraId="1B088024" w14:textId="77777777" w:rsidR="005810F1" w:rsidRDefault="005810F1" w:rsidP="005810F1">
      <w:pPr>
        <w:pStyle w:val="Standard"/>
      </w:pPr>
      <w:r>
        <w:t>podpis oprávněného zástupce účastníka</w:t>
      </w:r>
    </w:p>
    <w:p w14:paraId="3028A2D2" w14:textId="77777777" w:rsidR="005810F1" w:rsidRDefault="005810F1"/>
    <w:sectPr w:rsidR="005810F1" w:rsidSect="002470DF">
      <w:headerReference w:type="default" r:id="rId9"/>
      <w:footerReference w:type="default" r:id="rId10"/>
      <w:pgSz w:w="11906" w:h="16838"/>
      <w:pgMar w:top="1560" w:right="1134" w:bottom="907" w:left="1134" w:header="709" w:footer="709" w:gutter="0"/>
      <w:pgBorders w:offsetFrom="page"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1AF07E" w14:textId="77777777" w:rsidR="00B50CFB" w:rsidRDefault="00B50CFB" w:rsidP="005810F1">
      <w:pPr>
        <w:spacing w:after="0" w:line="240" w:lineRule="auto"/>
      </w:pPr>
      <w:r>
        <w:separator/>
      </w:r>
    </w:p>
  </w:endnote>
  <w:endnote w:type="continuationSeparator" w:id="0">
    <w:p w14:paraId="1B7C88FC" w14:textId="77777777" w:rsidR="00B50CFB" w:rsidRDefault="00B50CFB" w:rsidP="00581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7BF60" w14:textId="4210E8F9" w:rsidR="005810F1" w:rsidRPr="0080681E" w:rsidRDefault="005810F1" w:rsidP="005810F1">
    <w:pPr>
      <w:pStyle w:val="Zpat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CF6D8B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CF6D8B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</w:p>
  <w:p w14:paraId="7FD59957" w14:textId="77777777" w:rsidR="005810F1" w:rsidRDefault="005810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33EDC7" w14:textId="77777777" w:rsidR="00B50CFB" w:rsidRDefault="00B50CFB" w:rsidP="005810F1">
      <w:pPr>
        <w:spacing w:after="0" w:line="240" w:lineRule="auto"/>
      </w:pPr>
      <w:r>
        <w:separator/>
      </w:r>
    </w:p>
  </w:footnote>
  <w:footnote w:type="continuationSeparator" w:id="0">
    <w:p w14:paraId="7343DB4C" w14:textId="77777777" w:rsidR="00B50CFB" w:rsidRDefault="00B50CFB" w:rsidP="00581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458A6" w14:textId="47874A74" w:rsidR="005810F1" w:rsidRDefault="005810F1" w:rsidP="005810F1">
    <w:pPr>
      <w:pStyle w:val="Nzev"/>
      <w:jc w:val="right"/>
    </w:pPr>
    <w:r>
      <w:t>Příloha č.</w:t>
    </w:r>
    <w:r w:rsidR="00DB3F9E">
      <w:t xml:space="preserve"> </w:t>
    </w:r>
    <w:r>
      <w:t xml:space="preserve">2_Technické </w:t>
    </w:r>
    <w:proofErr w:type="gramStart"/>
    <w:r>
      <w:t>podmínky - zadání</w:t>
    </w:r>
    <w:proofErr w:type="gramEnd"/>
  </w:p>
  <w:p w14:paraId="63498CD4" w14:textId="77777777" w:rsidR="005810F1" w:rsidRDefault="005810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5979DE"/>
    <w:multiLevelType w:val="hybridMultilevel"/>
    <w:tmpl w:val="15DAD1F6"/>
    <w:lvl w:ilvl="0" w:tplc="2F7278F0">
      <w:start w:val="1"/>
      <w:numFmt w:val="decimal"/>
      <w:pStyle w:val="Normlslovan"/>
      <w:lvlText w:val="%1."/>
      <w:lvlJc w:val="left"/>
      <w:pPr>
        <w:ind w:left="720" w:hanging="360"/>
      </w:pPr>
      <w:rPr>
        <w:rFonts w:hint="default"/>
      </w:rPr>
    </w:lvl>
    <w:lvl w:ilvl="1" w:tplc="76842778">
      <w:start w:val="1"/>
      <w:numFmt w:val="lowerLetter"/>
      <w:pStyle w:val="Normla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7C366E"/>
    <w:multiLevelType w:val="multilevel"/>
    <w:tmpl w:val="C40EBE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275D4874"/>
    <w:multiLevelType w:val="multilevel"/>
    <w:tmpl w:val="62F25B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13D065F"/>
    <w:multiLevelType w:val="hybridMultilevel"/>
    <w:tmpl w:val="8A265C24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94C81"/>
    <w:multiLevelType w:val="hybridMultilevel"/>
    <w:tmpl w:val="811C7AFE"/>
    <w:lvl w:ilvl="0" w:tplc="040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5" w15:restartNumberingAfterBreak="0">
    <w:nsid w:val="5ACC111C"/>
    <w:multiLevelType w:val="multilevel"/>
    <w:tmpl w:val="083418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6" w15:restartNumberingAfterBreak="0">
    <w:nsid w:val="5B96402C"/>
    <w:multiLevelType w:val="multilevel"/>
    <w:tmpl w:val="53C07D6C"/>
    <w:styleLink w:val="WWNum6"/>
    <w:lvl w:ilvl="0">
      <w:numFmt w:val="bullet"/>
      <w:lvlText w:val="-"/>
      <w:lvlJc w:val="left"/>
      <w:pPr>
        <w:ind w:left="720" w:hanging="360"/>
      </w:pPr>
      <w:rPr>
        <w:rFonts w:ascii="Arial" w:eastAsia="Calibri" w:hAnsi="Arial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5C0E568C"/>
    <w:multiLevelType w:val="multilevel"/>
    <w:tmpl w:val="E208C9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30E54A2"/>
    <w:multiLevelType w:val="multilevel"/>
    <w:tmpl w:val="432AF94E"/>
    <w:styleLink w:val="Bezseznamu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1"/>
  </w:num>
  <w:num w:numId="9">
    <w:abstractNumId w:val="8"/>
  </w:num>
  <w:num w:numId="10">
    <w:abstractNumId w:val="3"/>
  </w:num>
  <w:num w:numId="11">
    <w:abstractNumId w:val="6"/>
  </w:num>
  <w:num w:numId="12">
    <w:abstractNumId w:val="3"/>
  </w:num>
  <w:num w:numId="13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0F1"/>
    <w:rsid w:val="00043C25"/>
    <w:rsid w:val="00047D1E"/>
    <w:rsid w:val="00061718"/>
    <w:rsid w:val="000B0C35"/>
    <w:rsid w:val="00122A09"/>
    <w:rsid w:val="00122A53"/>
    <w:rsid w:val="00143B3E"/>
    <w:rsid w:val="001553FC"/>
    <w:rsid w:val="001851E8"/>
    <w:rsid w:val="001B5ECF"/>
    <w:rsid w:val="001C13AE"/>
    <w:rsid w:val="001F6026"/>
    <w:rsid w:val="00233A22"/>
    <w:rsid w:val="002470DF"/>
    <w:rsid w:val="00267524"/>
    <w:rsid w:val="002B27CB"/>
    <w:rsid w:val="002B5330"/>
    <w:rsid w:val="003950F9"/>
    <w:rsid w:val="003A7270"/>
    <w:rsid w:val="003D3A55"/>
    <w:rsid w:val="0044604B"/>
    <w:rsid w:val="00483369"/>
    <w:rsid w:val="004B0EA9"/>
    <w:rsid w:val="004B50E8"/>
    <w:rsid w:val="004C2B13"/>
    <w:rsid w:val="0051133A"/>
    <w:rsid w:val="00553A1B"/>
    <w:rsid w:val="005810F1"/>
    <w:rsid w:val="005D218A"/>
    <w:rsid w:val="00605F9B"/>
    <w:rsid w:val="0062055B"/>
    <w:rsid w:val="0062089F"/>
    <w:rsid w:val="00627CEC"/>
    <w:rsid w:val="00664C2D"/>
    <w:rsid w:val="0067177A"/>
    <w:rsid w:val="0068586F"/>
    <w:rsid w:val="00697567"/>
    <w:rsid w:val="006A7883"/>
    <w:rsid w:val="006C558D"/>
    <w:rsid w:val="006E6795"/>
    <w:rsid w:val="00722ACC"/>
    <w:rsid w:val="00734652"/>
    <w:rsid w:val="00767C9F"/>
    <w:rsid w:val="007D2B23"/>
    <w:rsid w:val="007D337E"/>
    <w:rsid w:val="00823421"/>
    <w:rsid w:val="008470CA"/>
    <w:rsid w:val="00855727"/>
    <w:rsid w:val="00861F03"/>
    <w:rsid w:val="008632AD"/>
    <w:rsid w:val="008913FB"/>
    <w:rsid w:val="0089758E"/>
    <w:rsid w:val="00953CEA"/>
    <w:rsid w:val="009A5593"/>
    <w:rsid w:val="009E1673"/>
    <w:rsid w:val="00A10495"/>
    <w:rsid w:val="00A21004"/>
    <w:rsid w:val="00AA58EB"/>
    <w:rsid w:val="00AB6A85"/>
    <w:rsid w:val="00B14D29"/>
    <w:rsid w:val="00B27A8A"/>
    <w:rsid w:val="00B50CFB"/>
    <w:rsid w:val="00BB19C0"/>
    <w:rsid w:val="00BE1EC2"/>
    <w:rsid w:val="00C3193B"/>
    <w:rsid w:val="00C76752"/>
    <w:rsid w:val="00CA71F0"/>
    <w:rsid w:val="00CF6D8B"/>
    <w:rsid w:val="00D23121"/>
    <w:rsid w:val="00DA62AF"/>
    <w:rsid w:val="00DA6BB5"/>
    <w:rsid w:val="00DB3F9E"/>
    <w:rsid w:val="00DC7A74"/>
    <w:rsid w:val="00DE5616"/>
    <w:rsid w:val="00DF2EFD"/>
    <w:rsid w:val="00E13407"/>
    <w:rsid w:val="00EA76C1"/>
    <w:rsid w:val="00EB0227"/>
    <w:rsid w:val="00EB762D"/>
    <w:rsid w:val="00EC397E"/>
    <w:rsid w:val="00F12B32"/>
    <w:rsid w:val="00F140C6"/>
    <w:rsid w:val="00F26A56"/>
    <w:rsid w:val="00F71CEE"/>
    <w:rsid w:val="00FD28D1"/>
    <w:rsid w:val="00FE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5B5C"/>
  <w15:docId w15:val="{34DC157E-2638-4BE6-A72C-70AD37C8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5810F1"/>
    <w:pPr>
      <w:spacing w:after="120" w:line="276" w:lineRule="auto"/>
      <w:jc w:val="both"/>
    </w:pPr>
    <w:rPr>
      <w:rFonts w:ascii="Arial" w:hAnsi="Arial" w:cs="Calibri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rFonts w:eastAsia="Times New Roman" w:cs="Arial"/>
      <w:b/>
      <w:bCs/>
      <w:sz w:val="44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  <w:szCs w:val="24"/>
    </w:rPr>
  </w:style>
  <w:style w:type="paragraph" w:styleId="Nadpis4">
    <w:name w:val="heading 4"/>
    <w:aliases w:val="Nadpis 4N"/>
    <w:basedOn w:val="Normln"/>
    <w:next w:val="Normln"/>
    <w:link w:val="Nadpis4Char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semiHidden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267524"/>
    <w:pPr>
      <w:keepNext/>
      <w:keepLines/>
      <w:numPr>
        <w:numId w:val="1"/>
      </w:numPr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qFormat/>
    <w:rsid w:val="00DF2EFD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267524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semiHidden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Zdraznnjemn">
    <w:name w:val="Subtle Emphasis"/>
    <w:aliases w:val="Normální číslovaný"/>
    <w:uiPriority w:val="19"/>
    <w:qFormat/>
    <w:rsid w:val="00553A1B"/>
    <w:rPr>
      <w:rFonts w:ascii="Arial" w:hAnsi="Arial" w:cs="Arial"/>
      <w:sz w:val="20"/>
      <w:szCs w:val="20"/>
    </w:rPr>
  </w:style>
  <w:style w:type="table" w:styleId="Mkatabulky">
    <w:name w:val="Table Grid"/>
    <w:basedOn w:val="Normlntabulka"/>
    <w:uiPriority w:val="59"/>
    <w:rsid w:val="005810F1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810F1"/>
  </w:style>
  <w:style w:type="paragraph" w:styleId="Zhlav">
    <w:name w:val="header"/>
    <w:basedOn w:val="Normln"/>
    <w:link w:val="ZhlavChar"/>
    <w:uiPriority w:val="99"/>
    <w:unhideWhenUsed/>
    <w:rsid w:val="00581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810F1"/>
    <w:rPr>
      <w:rFonts w:ascii="Arial" w:hAnsi="Arial" w:cs="Calibri"/>
      <w:sz w:val="20"/>
    </w:rPr>
  </w:style>
  <w:style w:type="paragraph" w:styleId="Zpat">
    <w:name w:val="footer"/>
    <w:basedOn w:val="Normln"/>
    <w:link w:val="ZpatChar"/>
    <w:uiPriority w:val="99"/>
    <w:unhideWhenUsed/>
    <w:rsid w:val="00581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10F1"/>
    <w:rPr>
      <w:rFonts w:ascii="Arial" w:hAnsi="Arial" w:cs="Calibri"/>
      <w:sz w:val="20"/>
    </w:rPr>
  </w:style>
  <w:style w:type="paragraph" w:customStyle="1" w:styleId="Standard">
    <w:name w:val="Standard"/>
    <w:rsid w:val="005810F1"/>
    <w:pPr>
      <w:suppressAutoHyphens/>
      <w:autoSpaceDN w:val="0"/>
      <w:spacing w:after="120" w:line="276" w:lineRule="auto"/>
      <w:jc w:val="both"/>
      <w:textAlignment w:val="baseline"/>
    </w:pPr>
    <w:rPr>
      <w:rFonts w:ascii="Arial" w:eastAsia="Arial" w:hAnsi="Arial" w:cs="Calibri"/>
      <w:kern w:val="3"/>
      <w:sz w:val="20"/>
    </w:rPr>
  </w:style>
  <w:style w:type="paragraph" w:styleId="Odstavecseseznamem">
    <w:name w:val="List Paragraph"/>
    <w:basedOn w:val="Standard"/>
    <w:qFormat/>
    <w:rsid w:val="005810F1"/>
    <w:pPr>
      <w:spacing w:after="0" w:line="240" w:lineRule="auto"/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WWNum6">
    <w:name w:val="WWNum6"/>
    <w:basedOn w:val="Bezseznamu"/>
    <w:rsid w:val="005810F1"/>
    <w:pPr>
      <w:numPr>
        <w:numId w:val="2"/>
      </w:numPr>
    </w:pPr>
  </w:style>
  <w:style w:type="character" w:styleId="Zdraznn">
    <w:name w:val="Emphasis"/>
    <w:aliases w:val="Normální a) b)"/>
    <w:uiPriority w:val="20"/>
    <w:qFormat/>
    <w:rsid w:val="00553A1B"/>
    <w:rPr>
      <w:rFonts w:ascii="Arial" w:hAnsi="Arial" w:cs="Arial"/>
      <w:sz w:val="20"/>
      <w:szCs w:val="20"/>
    </w:rPr>
  </w:style>
  <w:style w:type="paragraph" w:customStyle="1" w:styleId="Normlslovan">
    <w:name w:val="Normál číslovaný"/>
    <w:basedOn w:val="Normln"/>
    <w:autoRedefine/>
    <w:qFormat/>
    <w:rsid w:val="009A5593"/>
    <w:pPr>
      <w:numPr>
        <w:numId w:val="3"/>
      </w:numPr>
      <w:spacing w:line="312" w:lineRule="auto"/>
    </w:pPr>
  </w:style>
  <w:style w:type="paragraph" w:customStyle="1" w:styleId="Normla">
    <w:name w:val="Normál a)"/>
    <w:basedOn w:val="Normln"/>
    <w:autoRedefine/>
    <w:qFormat/>
    <w:rsid w:val="00553A1B"/>
    <w:pPr>
      <w:numPr>
        <w:ilvl w:val="1"/>
        <w:numId w:val="3"/>
      </w:numPr>
    </w:pPr>
  </w:style>
  <w:style w:type="character" w:styleId="Odkaznakoment">
    <w:name w:val="annotation reference"/>
    <w:basedOn w:val="Standardnpsmoodstavce"/>
    <w:unhideWhenUsed/>
    <w:rsid w:val="00553A1B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nhideWhenUsed/>
    <w:rsid w:val="00553A1B"/>
    <w:pPr>
      <w:spacing w:line="240" w:lineRule="auto"/>
    </w:pPr>
    <w:rPr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553A1B"/>
    <w:rPr>
      <w:rFonts w:ascii="Arial" w:hAnsi="Arial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3A1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3A1B"/>
    <w:rPr>
      <w:rFonts w:ascii="Arial" w:hAnsi="Arial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3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3A1B"/>
    <w:rPr>
      <w:rFonts w:ascii="Segoe UI" w:hAnsi="Segoe UI" w:cs="Segoe UI"/>
      <w:sz w:val="18"/>
      <w:szCs w:val="18"/>
    </w:rPr>
  </w:style>
  <w:style w:type="character" w:styleId="PromnnHTML">
    <w:name w:val="HTML Variable"/>
    <w:basedOn w:val="Standardnpsmoodstavce"/>
    <w:uiPriority w:val="99"/>
    <w:semiHidden/>
    <w:unhideWhenUsed/>
    <w:rsid w:val="00B14D29"/>
    <w:rPr>
      <w:i/>
      <w:iCs/>
    </w:rPr>
  </w:style>
  <w:style w:type="numbering" w:customStyle="1" w:styleId="Bezseznamu1">
    <w:name w:val="Bez seznamu1"/>
    <w:basedOn w:val="Bezseznamu"/>
    <w:rsid w:val="0089758E"/>
    <w:pPr>
      <w:numPr>
        <w:numId w:val="9"/>
      </w:numPr>
    </w:pPr>
  </w:style>
  <w:style w:type="character" w:styleId="Hypertextovodkaz">
    <w:name w:val="Hyperlink"/>
    <w:basedOn w:val="Standardnpsmoodstavce"/>
    <w:rsid w:val="00E1340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@cep-rra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533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Stepan</dc:creator>
  <cp:lastModifiedBy>Pavel Stepan</cp:lastModifiedBy>
  <cp:revision>17</cp:revision>
  <dcterms:created xsi:type="dcterms:W3CDTF">2019-05-20T06:35:00Z</dcterms:created>
  <dcterms:modified xsi:type="dcterms:W3CDTF">2019-11-11T11:06:00Z</dcterms:modified>
</cp:coreProperties>
</file>